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C87BCA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87BCA" w:rsidRDefault="00C87BCA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7FA4D5E" wp14:editId="5877035C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C87BCA" w:rsidRDefault="00C87BCA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87BCA" w:rsidRDefault="00C87BCA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C87BCA" w:rsidRDefault="00C87BCA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C87BCA" w:rsidRDefault="00C87BCA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C87BCA" w:rsidRDefault="00C87BCA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C87BCA" w:rsidRDefault="00C87BCA" w:rsidP="00C87BCA">
      <w:pPr>
        <w:tabs>
          <w:tab w:val="left" w:pos="3969"/>
        </w:tabs>
        <w:jc w:val="center"/>
        <w:rPr>
          <w:b/>
          <w:bCs/>
        </w:rPr>
      </w:pPr>
    </w:p>
    <w:p w:rsidR="00C87BCA" w:rsidRDefault="00C87BCA" w:rsidP="00C87BCA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C87BCA" w:rsidRDefault="00C87BCA" w:rsidP="00C87BCA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C87BCA" w:rsidRDefault="00C87BCA" w:rsidP="00C87BCA"/>
    <w:p w:rsidR="000272FD" w:rsidRPr="000272FD" w:rsidRDefault="000272FD" w:rsidP="000272FD">
      <w:pPr>
        <w:tabs>
          <w:tab w:val="left" w:pos="3969"/>
        </w:tabs>
        <w:jc w:val="both"/>
        <w:rPr>
          <w:b/>
        </w:rPr>
      </w:pPr>
    </w:p>
    <w:p w:rsidR="000272FD" w:rsidRPr="000272FD" w:rsidRDefault="000272FD" w:rsidP="000272FD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0272FD">
        <w:rPr>
          <w:rFonts w:eastAsia="Calibri"/>
          <w:b/>
          <w:lang w:eastAsia="en-US"/>
        </w:rPr>
        <w:t>14.</w:t>
      </w:r>
      <w:r w:rsidRPr="000272F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0272FD">
        <w:rPr>
          <w:rFonts w:ascii="Calibri" w:eastAsia="Calibri" w:hAnsi="Calibri"/>
          <w:sz w:val="22"/>
          <w:szCs w:val="22"/>
          <w:lang w:eastAsia="en-US"/>
        </w:rPr>
        <w:tab/>
      </w:r>
      <w:hyperlink r:id="rId7" w:history="1">
        <w:r w:rsidRPr="000272FD">
          <w:rPr>
            <w:b/>
          </w:rPr>
          <w:t xml:space="preserve">Balatonfűzfő 1498/315 </w:t>
        </w:r>
        <w:proofErr w:type="spellStart"/>
        <w:r w:rsidRPr="000272FD">
          <w:rPr>
            <w:b/>
          </w:rPr>
          <w:t>hrsz-on</w:t>
        </w:r>
        <w:proofErr w:type="spellEnd"/>
        <w:r w:rsidRPr="000272FD">
          <w:rPr>
            <w:b/>
          </w:rPr>
          <w:t xml:space="preserve"> található „volt Papírgyári porta” épületének bérbeadása</w:t>
        </w:r>
      </w:hyperlink>
    </w:p>
    <w:p w:rsidR="000272FD" w:rsidRPr="000272FD" w:rsidRDefault="000272FD" w:rsidP="000272FD">
      <w:pPr>
        <w:tabs>
          <w:tab w:val="left" w:pos="3969"/>
        </w:tabs>
        <w:jc w:val="both"/>
        <w:rPr>
          <w:b/>
        </w:rPr>
      </w:pPr>
    </w:p>
    <w:p w:rsidR="000272FD" w:rsidRPr="000272FD" w:rsidRDefault="000272FD" w:rsidP="000272FD">
      <w:pPr>
        <w:tabs>
          <w:tab w:val="left" w:pos="3969"/>
        </w:tabs>
        <w:jc w:val="both"/>
      </w:pPr>
      <w:r w:rsidRPr="000272FD">
        <w:rPr>
          <w:b/>
        </w:rPr>
        <w:t xml:space="preserve">Görög </w:t>
      </w:r>
      <w:proofErr w:type="spellStart"/>
      <w:r w:rsidRPr="000272FD">
        <w:rPr>
          <w:b/>
        </w:rPr>
        <w:t>Susan</w:t>
      </w:r>
      <w:proofErr w:type="spellEnd"/>
      <w:r w:rsidRPr="000272FD">
        <w:rPr>
          <w:b/>
        </w:rPr>
        <w:t xml:space="preserve"> bizottsági tag: </w:t>
      </w:r>
      <w:r w:rsidRPr="000272FD">
        <w:t xml:space="preserve">amikor megnézte a bejegyző határozatokat, több helyen is lehetett látni, hogy szolgalmi jog van ezen a területen. Ha bérbe adják a területet, és feltehetőleg a területen különböző anyagokat fog tárolni, de ha hibaelhárítás miatt rá kell menni a területre, akkor nem fordulhat elő, hogy kártérítéssel fog az Önkormányzathoz fordulni? </w:t>
      </w:r>
    </w:p>
    <w:p w:rsidR="000272FD" w:rsidRPr="000272FD" w:rsidRDefault="000272FD" w:rsidP="000272FD">
      <w:pPr>
        <w:tabs>
          <w:tab w:val="left" w:pos="3969"/>
        </w:tabs>
        <w:jc w:val="both"/>
      </w:pPr>
    </w:p>
    <w:p w:rsidR="000272FD" w:rsidRPr="000272FD" w:rsidRDefault="000272FD" w:rsidP="000272FD">
      <w:pPr>
        <w:tabs>
          <w:tab w:val="left" w:pos="3969"/>
        </w:tabs>
        <w:jc w:val="both"/>
      </w:pPr>
      <w:r w:rsidRPr="000272FD">
        <w:rPr>
          <w:b/>
        </w:rPr>
        <w:t>Kontics Monika elnök</w:t>
      </w:r>
      <w:r w:rsidRPr="000272FD">
        <w:t xml:space="preserve"> véleménye szerint csak az épületet veszi bérbe. Javasolta a határozati javaslat 4. pontját módosítani úgy, hogy az épület mellett található kb. 200 m</w:t>
      </w:r>
      <w:r w:rsidRPr="000272FD">
        <w:rPr>
          <w:vertAlign w:val="superscript"/>
        </w:rPr>
        <w:t>2</w:t>
      </w:r>
      <w:r w:rsidRPr="000272FD">
        <w:t xml:space="preserve"> zöldterületet a bérlő gondozza, az tárolás céljára nem használható. </w:t>
      </w:r>
    </w:p>
    <w:p w:rsidR="000272FD" w:rsidRPr="000272FD" w:rsidRDefault="000272FD" w:rsidP="000272FD">
      <w:pPr>
        <w:tabs>
          <w:tab w:val="left" w:pos="3969"/>
        </w:tabs>
        <w:jc w:val="both"/>
      </w:pPr>
    </w:p>
    <w:p w:rsidR="000272FD" w:rsidRPr="000272FD" w:rsidRDefault="000272FD" w:rsidP="000272FD">
      <w:pPr>
        <w:tabs>
          <w:tab w:val="left" w:pos="3969"/>
        </w:tabs>
        <w:jc w:val="both"/>
      </w:pPr>
      <w:r w:rsidRPr="000272FD">
        <w:rPr>
          <w:b/>
        </w:rPr>
        <w:t>Dr. Takács László jegyző</w:t>
      </w:r>
      <w:r w:rsidRPr="000272FD">
        <w:t xml:space="preserve"> véleménye szerint a határozati javaslat 5. pontját is törölni kellene, nem alkalmazna a 20.000-, Ft-ban semmilyen beszámítást. </w:t>
      </w:r>
    </w:p>
    <w:p w:rsidR="000272FD" w:rsidRPr="000272FD" w:rsidRDefault="000272FD" w:rsidP="000272FD">
      <w:pPr>
        <w:tabs>
          <w:tab w:val="left" w:pos="3969"/>
        </w:tabs>
        <w:jc w:val="both"/>
      </w:pPr>
    </w:p>
    <w:p w:rsidR="000272FD" w:rsidRPr="000272FD" w:rsidRDefault="000272FD" w:rsidP="000272FD">
      <w:pPr>
        <w:tabs>
          <w:tab w:val="left" w:pos="3969"/>
        </w:tabs>
        <w:jc w:val="both"/>
      </w:pPr>
      <w:r w:rsidRPr="000272FD">
        <w:rPr>
          <w:b/>
        </w:rPr>
        <w:t>Kontics Monika elnök</w:t>
      </w:r>
      <w:r w:rsidRPr="000272FD">
        <w:t xml:space="preserve"> megkérdezte, hogy székhelyet szeretne bejegyeztetni a bérlő? Mert ha telephelyet szeretne létesíteni, akkor azt a határozati javaslatban is szerepeltetni kellene. Javasolta, hogy a Képviselő-testületi ülésig kerüljön tisztázásra a székhely illetve telephely kérdése. </w:t>
      </w:r>
    </w:p>
    <w:p w:rsidR="000272FD" w:rsidRPr="000272FD" w:rsidRDefault="000272FD" w:rsidP="000272FD">
      <w:pPr>
        <w:tabs>
          <w:tab w:val="left" w:pos="3969"/>
        </w:tabs>
        <w:jc w:val="both"/>
      </w:pPr>
    </w:p>
    <w:p w:rsidR="000272FD" w:rsidRPr="000272FD" w:rsidRDefault="000272FD" w:rsidP="000272FD">
      <w:pPr>
        <w:tabs>
          <w:tab w:val="left" w:pos="3969"/>
        </w:tabs>
        <w:jc w:val="both"/>
        <w:rPr>
          <w:b/>
        </w:rPr>
      </w:pPr>
      <w:r w:rsidRPr="000272FD">
        <w:rPr>
          <w:b/>
        </w:rPr>
        <w:t xml:space="preserve">Gál Andrea bizottsági kültag 17 óra 51 perckor elhagyta az üléstermet, így a bizottság létszáma 7 főre csökkent. </w:t>
      </w:r>
    </w:p>
    <w:p w:rsidR="000272FD" w:rsidRPr="000272FD" w:rsidRDefault="000272FD" w:rsidP="000272FD">
      <w:pPr>
        <w:tabs>
          <w:tab w:val="left" w:pos="3969"/>
        </w:tabs>
        <w:jc w:val="both"/>
        <w:rPr>
          <w:b/>
        </w:rPr>
      </w:pPr>
    </w:p>
    <w:p w:rsidR="000272FD" w:rsidRPr="000272FD" w:rsidRDefault="000272FD" w:rsidP="000272FD">
      <w:pPr>
        <w:tabs>
          <w:tab w:val="left" w:pos="3969"/>
        </w:tabs>
        <w:jc w:val="both"/>
      </w:pPr>
      <w:r w:rsidRPr="000272FD">
        <w:rPr>
          <w:b/>
        </w:rPr>
        <w:t xml:space="preserve">Marton Béla polgármester </w:t>
      </w:r>
      <w:r w:rsidRPr="000272FD">
        <w:t xml:space="preserve">elmondta, hogy a Képviselő-testületi ülésig tisztázásra kerül a székhely illetve telephely kérdése, valamint a terület használata is. </w:t>
      </w:r>
    </w:p>
    <w:p w:rsidR="000272FD" w:rsidRPr="000272FD" w:rsidRDefault="000272FD" w:rsidP="000272FD">
      <w:pPr>
        <w:tabs>
          <w:tab w:val="left" w:pos="3969"/>
        </w:tabs>
        <w:jc w:val="both"/>
      </w:pPr>
    </w:p>
    <w:p w:rsidR="000272FD" w:rsidRPr="000272FD" w:rsidRDefault="000272FD" w:rsidP="000272FD">
      <w:pPr>
        <w:tabs>
          <w:tab w:val="left" w:pos="3969"/>
        </w:tabs>
        <w:jc w:val="both"/>
      </w:pPr>
      <w:r w:rsidRPr="000272FD">
        <w:rPr>
          <w:b/>
        </w:rPr>
        <w:t>Kontics Monika elnök</w:t>
      </w:r>
      <w:r w:rsidRPr="000272FD">
        <w:t xml:space="preserve"> más kérdés, észrevétel, hozzászólás nem lévén határozati javaslatot szavazott meg, mely szerint a PTHB felkéri a polgármestert, hogy a „volt Papírgyári porta” épületének bérbeadása kapcsán a terület használatára vonatkozóan tárgyaljon a bérlővel, valamint a székhely, illetve telephely kérdése is tisztázásra kerüljön. A javaslatot a bizottság 7 igen szavazattal támogatta.</w:t>
      </w:r>
    </w:p>
    <w:p w:rsidR="000272FD" w:rsidRPr="000272FD" w:rsidRDefault="000272FD" w:rsidP="000272FD">
      <w:pPr>
        <w:tabs>
          <w:tab w:val="left" w:pos="3969"/>
        </w:tabs>
        <w:jc w:val="both"/>
      </w:pPr>
    </w:p>
    <w:p w:rsidR="000272FD" w:rsidRPr="000272FD" w:rsidRDefault="000272FD" w:rsidP="000272FD">
      <w:pPr>
        <w:tabs>
          <w:tab w:val="left" w:pos="3969"/>
        </w:tabs>
        <w:jc w:val="center"/>
        <w:rPr>
          <w:b/>
          <w:u w:val="single"/>
        </w:rPr>
      </w:pPr>
      <w:r w:rsidRPr="000272FD">
        <w:rPr>
          <w:b/>
          <w:u w:val="single"/>
        </w:rPr>
        <w:t>79/2018. (05.08.) PTHB határozat</w:t>
      </w:r>
    </w:p>
    <w:p w:rsidR="000272FD" w:rsidRPr="000272FD" w:rsidRDefault="000272FD" w:rsidP="000272FD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0272FD" w:rsidRPr="000272FD" w:rsidRDefault="000272FD" w:rsidP="000272FD">
      <w:pPr>
        <w:ind w:left="567" w:right="567"/>
        <w:jc w:val="both"/>
        <w:rPr>
          <w:rFonts w:eastAsia="Calibri"/>
          <w:lang w:eastAsia="en-US"/>
        </w:rPr>
      </w:pPr>
      <w:r w:rsidRPr="000272FD">
        <w:rPr>
          <w:rFonts w:eastAsia="Calibri"/>
          <w:lang w:eastAsia="en-US"/>
        </w:rPr>
        <w:t xml:space="preserve">Balatonfűzfő Város Önkormányzatának Pénzügyi, Településfejlesztési és Humán Bizottsága felkéri a Polgármestert, hogy az 1498/315 </w:t>
      </w:r>
      <w:proofErr w:type="spellStart"/>
      <w:r w:rsidRPr="000272FD">
        <w:rPr>
          <w:rFonts w:eastAsia="Calibri"/>
          <w:lang w:eastAsia="en-US"/>
        </w:rPr>
        <w:t>hrsz-on</w:t>
      </w:r>
      <w:proofErr w:type="spellEnd"/>
      <w:r w:rsidRPr="000272FD">
        <w:rPr>
          <w:rFonts w:eastAsia="Calibri"/>
          <w:lang w:eastAsia="en-US"/>
        </w:rPr>
        <w:t xml:space="preserve"> található „volt Papírgyári porta” épületének bérbeadása kapcsán a terület használatára és az igénybevétel céljára vonatkozóan tárgyaljon a kérelmezővel.  </w:t>
      </w:r>
    </w:p>
    <w:p w:rsidR="000272FD" w:rsidRPr="000272FD" w:rsidRDefault="000272FD" w:rsidP="000272FD">
      <w:pPr>
        <w:ind w:left="567" w:right="567"/>
        <w:jc w:val="both"/>
        <w:rPr>
          <w:rFonts w:eastAsia="Calibri"/>
          <w:lang w:eastAsia="en-US"/>
        </w:rPr>
      </w:pPr>
    </w:p>
    <w:p w:rsidR="000272FD" w:rsidRPr="000272FD" w:rsidRDefault="000272FD" w:rsidP="000272FD">
      <w:pPr>
        <w:ind w:left="567" w:right="567"/>
        <w:jc w:val="both"/>
        <w:rPr>
          <w:rFonts w:eastAsia="Calibri"/>
          <w:lang w:eastAsia="en-US"/>
        </w:rPr>
      </w:pPr>
      <w:r w:rsidRPr="000272FD">
        <w:rPr>
          <w:rFonts w:eastAsia="Calibri"/>
          <w:b/>
          <w:lang w:eastAsia="en-US"/>
        </w:rPr>
        <w:lastRenderedPageBreak/>
        <w:t>Felelős:</w:t>
      </w:r>
      <w:r w:rsidRPr="000272FD">
        <w:rPr>
          <w:rFonts w:eastAsia="Calibri"/>
          <w:lang w:eastAsia="en-US"/>
        </w:rPr>
        <w:t xml:space="preserve"> Kontics Monika PTHB elnök</w:t>
      </w:r>
    </w:p>
    <w:p w:rsidR="000272FD" w:rsidRPr="000272FD" w:rsidRDefault="000272FD" w:rsidP="000272FD">
      <w:pPr>
        <w:ind w:left="567" w:right="567"/>
        <w:jc w:val="both"/>
        <w:rPr>
          <w:rFonts w:eastAsia="Calibri"/>
          <w:lang w:eastAsia="en-US"/>
        </w:rPr>
      </w:pPr>
      <w:r w:rsidRPr="000272FD">
        <w:rPr>
          <w:rFonts w:eastAsia="Calibri"/>
          <w:b/>
          <w:lang w:eastAsia="en-US"/>
        </w:rPr>
        <w:t>Határidő:</w:t>
      </w:r>
      <w:r w:rsidRPr="000272FD">
        <w:rPr>
          <w:rFonts w:eastAsia="Calibri"/>
          <w:lang w:eastAsia="en-US"/>
        </w:rPr>
        <w:t xml:space="preserve"> azonnal</w:t>
      </w:r>
    </w:p>
    <w:p w:rsidR="000272FD" w:rsidRPr="000272FD" w:rsidRDefault="000272FD" w:rsidP="000272FD">
      <w:pPr>
        <w:tabs>
          <w:tab w:val="left" w:pos="3969"/>
        </w:tabs>
        <w:ind w:right="567"/>
        <w:jc w:val="both"/>
        <w:rPr>
          <w:b/>
        </w:rPr>
      </w:pPr>
    </w:p>
    <w:p w:rsidR="000272FD" w:rsidRPr="000272FD" w:rsidRDefault="000272FD" w:rsidP="000272FD">
      <w:pPr>
        <w:jc w:val="both"/>
        <w:rPr>
          <w:rFonts w:eastAsia="Calibri"/>
          <w:bCs/>
          <w:color w:val="000000"/>
        </w:rPr>
      </w:pPr>
      <w:r w:rsidRPr="000272FD">
        <w:rPr>
          <w:b/>
        </w:rPr>
        <w:t xml:space="preserve">Kontics Monika </w:t>
      </w:r>
      <w:proofErr w:type="gramStart"/>
      <w:r w:rsidRPr="000272FD">
        <w:rPr>
          <w:b/>
        </w:rPr>
        <w:t>elnök</w:t>
      </w:r>
      <w:r w:rsidRPr="000272FD">
        <w:t xml:space="preserve"> szavazásra</w:t>
      </w:r>
      <w:proofErr w:type="gramEnd"/>
      <w:r w:rsidRPr="000272FD">
        <w:t xml:space="preserve"> bocsátotta azt a módosító javaslatot, hogy az előterjesztésben szereplő határozati javaslat 5. pontja törlésre kerüljön, valamint </w:t>
      </w:r>
      <w:r w:rsidRPr="000272FD">
        <w:rPr>
          <w:rFonts w:eastAsia="Calibri"/>
          <w:bCs/>
          <w:color w:val="000000"/>
        </w:rPr>
        <w:t>az épület mellett található kb. 200 m</w:t>
      </w:r>
      <w:r w:rsidRPr="000272FD">
        <w:rPr>
          <w:rFonts w:eastAsia="Calibri"/>
          <w:bCs/>
          <w:color w:val="000000"/>
          <w:vertAlign w:val="superscript"/>
        </w:rPr>
        <w:t>2</w:t>
      </w:r>
      <w:r w:rsidRPr="000272FD">
        <w:rPr>
          <w:rFonts w:eastAsia="Calibri"/>
          <w:bCs/>
          <w:color w:val="000000"/>
        </w:rPr>
        <w:t xml:space="preserve"> zöldterületet a bérlő gondozza, azt tárolás céljára nem használhatja. A módosító javaslatot a bizottság 7 igen egybehangzó szavazattal elfogadta.</w:t>
      </w:r>
    </w:p>
    <w:p w:rsidR="000272FD" w:rsidRPr="000272FD" w:rsidRDefault="000272FD" w:rsidP="000272FD">
      <w:pPr>
        <w:jc w:val="both"/>
        <w:rPr>
          <w:rFonts w:eastAsia="Calibri"/>
          <w:bCs/>
          <w:color w:val="000000"/>
        </w:rPr>
      </w:pPr>
      <w:r w:rsidRPr="000272FD">
        <w:rPr>
          <w:rFonts w:eastAsia="Calibri"/>
          <w:bCs/>
          <w:color w:val="000000"/>
        </w:rPr>
        <w:t>Szavazásra bocsátotta a módosított határozati javaslatot, melyet a bizottság 7 igen szavazattal, ellenszavazat és tartózkodó szavazat nélkül az alábbiak szerint támogatta:</w:t>
      </w:r>
    </w:p>
    <w:p w:rsidR="000272FD" w:rsidRPr="000272FD" w:rsidRDefault="000272FD" w:rsidP="000272FD">
      <w:pPr>
        <w:tabs>
          <w:tab w:val="left" w:pos="3969"/>
        </w:tabs>
        <w:jc w:val="both"/>
      </w:pPr>
    </w:p>
    <w:p w:rsidR="000272FD" w:rsidRPr="000272FD" w:rsidRDefault="000272FD" w:rsidP="000272FD">
      <w:pPr>
        <w:tabs>
          <w:tab w:val="left" w:pos="3969"/>
        </w:tabs>
        <w:jc w:val="center"/>
        <w:rPr>
          <w:b/>
          <w:u w:val="single"/>
        </w:rPr>
      </w:pPr>
      <w:r w:rsidRPr="000272FD">
        <w:rPr>
          <w:b/>
          <w:u w:val="single"/>
        </w:rPr>
        <w:t>80/2018. (05.08.) PTHB határozat</w:t>
      </w:r>
    </w:p>
    <w:p w:rsidR="000272FD" w:rsidRPr="000272FD" w:rsidRDefault="000272FD" w:rsidP="000272FD">
      <w:pPr>
        <w:tabs>
          <w:tab w:val="left" w:pos="3969"/>
        </w:tabs>
        <w:ind w:left="567" w:right="567"/>
        <w:jc w:val="both"/>
        <w:rPr>
          <w:b/>
        </w:rPr>
      </w:pPr>
    </w:p>
    <w:p w:rsidR="000272FD" w:rsidRPr="000272FD" w:rsidRDefault="000272FD" w:rsidP="000272FD">
      <w:pPr>
        <w:jc w:val="both"/>
        <w:rPr>
          <w:rFonts w:eastAsia="Calibri"/>
          <w:lang w:eastAsia="en-US"/>
        </w:rPr>
      </w:pPr>
      <w:r w:rsidRPr="000272FD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0272FD" w:rsidRPr="000272FD" w:rsidRDefault="000272FD" w:rsidP="000272FD">
      <w:pPr>
        <w:tabs>
          <w:tab w:val="left" w:pos="3969"/>
        </w:tabs>
        <w:ind w:left="567" w:right="567"/>
        <w:jc w:val="both"/>
        <w:rPr>
          <w:b/>
        </w:rPr>
      </w:pPr>
    </w:p>
    <w:p w:rsidR="000272FD" w:rsidRPr="000272FD" w:rsidRDefault="000272FD" w:rsidP="000272FD">
      <w:pPr>
        <w:ind w:left="567" w:right="567"/>
        <w:jc w:val="both"/>
        <w:rPr>
          <w:rFonts w:eastAsia="Calibri"/>
          <w:bCs/>
          <w:color w:val="000000"/>
        </w:rPr>
      </w:pPr>
      <w:r w:rsidRPr="000272FD">
        <w:rPr>
          <w:rFonts w:eastAsia="Calibri"/>
          <w:bCs/>
          <w:color w:val="000000"/>
        </w:rPr>
        <w:t xml:space="preserve">Balatonfűzfő Város Önkormányzatának Képviselő-testülete úgy dönt, hogy </w:t>
      </w:r>
    </w:p>
    <w:p w:rsidR="000272FD" w:rsidRPr="000272FD" w:rsidRDefault="000272FD" w:rsidP="000272FD">
      <w:pPr>
        <w:numPr>
          <w:ilvl w:val="0"/>
          <w:numId w:val="1"/>
        </w:numPr>
        <w:spacing w:after="160" w:line="259" w:lineRule="auto"/>
        <w:ind w:right="567"/>
        <w:jc w:val="both"/>
        <w:rPr>
          <w:rFonts w:eastAsia="Calibri"/>
          <w:bCs/>
          <w:color w:val="000000"/>
        </w:rPr>
      </w:pPr>
      <w:proofErr w:type="spellStart"/>
      <w:r w:rsidRPr="000272FD">
        <w:rPr>
          <w:rFonts w:eastAsia="Calibri"/>
          <w:bCs/>
          <w:color w:val="000000"/>
        </w:rPr>
        <w:t>Semeniuk</w:t>
      </w:r>
      <w:proofErr w:type="spellEnd"/>
      <w:r w:rsidRPr="000272FD">
        <w:rPr>
          <w:rFonts w:eastAsia="Calibri"/>
          <w:bCs/>
          <w:color w:val="000000"/>
        </w:rPr>
        <w:t xml:space="preserve"> Ferenc részére a Balatonfűzfő, 1498/315 </w:t>
      </w:r>
      <w:proofErr w:type="spellStart"/>
      <w:r w:rsidRPr="000272FD">
        <w:rPr>
          <w:rFonts w:eastAsia="Calibri"/>
          <w:bCs/>
          <w:color w:val="000000"/>
        </w:rPr>
        <w:t>hrsz</w:t>
      </w:r>
      <w:proofErr w:type="spellEnd"/>
      <w:r w:rsidRPr="000272FD">
        <w:rPr>
          <w:rFonts w:eastAsia="Calibri"/>
          <w:bCs/>
          <w:color w:val="000000"/>
        </w:rPr>
        <w:t xml:space="preserve">-ú ingatlanon lévő </w:t>
      </w:r>
      <w:r w:rsidRPr="000272FD">
        <w:rPr>
          <w:rFonts w:eastAsia="Calibri"/>
          <w:color w:val="000000"/>
        </w:rPr>
        <w:t xml:space="preserve">„volt Papírgyári porta” </w:t>
      </w:r>
      <w:r w:rsidRPr="000272FD">
        <w:rPr>
          <w:rFonts w:eastAsia="Calibri"/>
          <w:bCs/>
          <w:color w:val="000000"/>
        </w:rPr>
        <w:t>épületet határozatlan időre bérbe adja 2018.június 1-től.</w:t>
      </w:r>
    </w:p>
    <w:p w:rsidR="000272FD" w:rsidRPr="000272FD" w:rsidRDefault="000272FD" w:rsidP="000272FD">
      <w:pPr>
        <w:numPr>
          <w:ilvl w:val="0"/>
          <w:numId w:val="1"/>
        </w:numPr>
        <w:spacing w:after="160" w:line="259" w:lineRule="auto"/>
        <w:ind w:right="567"/>
        <w:jc w:val="both"/>
        <w:rPr>
          <w:rFonts w:eastAsia="Calibri"/>
          <w:bCs/>
          <w:color w:val="000000"/>
        </w:rPr>
      </w:pPr>
      <w:r w:rsidRPr="000272FD">
        <w:rPr>
          <w:rFonts w:eastAsia="Calibri"/>
          <w:bCs/>
          <w:color w:val="000000"/>
        </w:rPr>
        <w:t xml:space="preserve">A bérleti díj mértéke </w:t>
      </w:r>
      <w:r w:rsidRPr="000272FD">
        <w:rPr>
          <w:rFonts w:eastAsia="Calibri"/>
          <w:color w:val="000000"/>
        </w:rPr>
        <w:t xml:space="preserve">237.608,- Ft + ÁFA </w:t>
      </w:r>
      <w:r w:rsidRPr="000272FD">
        <w:rPr>
          <w:rFonts w:eastAsia="Calibri"/>
          <w:bCs/>
          <w:color w:val="000000"/>
        </w:rPr>
        <w:t>/év, amely az előző évi ágazati infláció mértékével évente növekszik.</w:t>
      </w:r>
    </w:p>
    <w:p w:rsidR="000272FD" w:rsidRPr="000272FD" w:rsidRDefault="000272FD" w:rsidP="000272FD">
      <w:pPr>
        <w:numPr>
          <w:ilvl w:val="0"/>
          <w:numId w:val="1"/>
        </w:numPr>
        <w:spacing w:after="160" w:line="259" w:lineRule="auto"/>
        <w:ind w:right="567"/>
        <w:jc w:val="both"/>
        <w:rPr>
          <w:rFonts w:eastAsia="Calibri"/>
          <w:bCs/>
          <w:color w:val="000000"/>
        </w:rPr>
      </w:pPr>
      <w:r w:rsidRPr="000272FD">
        <w:rPr>
          <w:rFonts w:eastAsia="Calibri"/>
          <w:bCs/>
          <w:color w:val="000000"/>
        </w:rPr>
        <w:t>Az épületet a bérlő kéziszerszámok és kisgépek tárolására használja.</w:t>
      </w:r>
    </w:p>
    <w:p w:rsidR="000272FD" w:rsidRPr="000272FD" w:rsidRDefault="000272FD" w:rsidP="000272FD">
      <w:pPr>
        <w:numPr>
          <w:ilvl w:val="0"/>
          <w:numId w:val="1"/>
        </w:numPr>
        <w:spacing w:after="160" w:line="259" w:lineRule="auto"/>
        <w:ind w:right="567"/>
        <w:jc w:val="both"/>
        <w:rPr>
          <w:rFonts w:eastAsia="Calibri"/>
          <w:bCs/>
          <w:color w:val="000000"/>
        </w:rPr>
      </w:pPr>
      <w:r w:rsidRPr="000272FD">
        <w:rPr>
          <w:rFonts w:eastAsia="Calibri"/>
          <w:bCs/>
          <w:color w:val="000000"/>
        </w:rPr>
        <w:t>Az épület mellett található kb. 200 m</w:t>
      </w:r>
      <w:r w:rsidRPr="000272FD">
        <w:rPr>
          <w:rFonts w:eastAsia="Calibri"/>
          <w:bCs/>
          <w:color w:val="000000"/>
          <w:vertAlign w:val="superscript"/>
        </w:rPr>
        <w:t>2</w:t>
      </w:r>
      <w:r w:rsidRPr="000272FD">
        <w:rPr>
          <w:rFonts w:eastAsia="Calibri"/>
          <w:bCs/>
          <w:color w:val="000000"/>
        </w:rPr>
        <w:t xml:space="preserve"> zöldterületet a bérlő gondozza, azt tárolás céljára nem használhatja. </w:t>
      </w:r>
    </w:p>
    <w:p w:rsidR="000272FD" w:rsidRPr="000272FD" w:rsidRDefault="000272FD" w:rsidP="000272FD">
      <w:pPr>
        <w:ind w:left="709" w:right="707"/>
        <w:jc w:val="both"/>
        <w:rPr>
          <w:rFonts w:eastAsia="Calibri"/>
          <w:bCs/>
          <w:color w:val="000000"/>
        </w:rPr>
      </w:pPr>
    </w:p>
    <w:p w:rsidR="000272FD" w:rsidRPr="000272FD" w:rsidRDefault="000272FD" w:rsidP="000272FD">
      <w:pPr>
        <w:ind w:left="567" w:right="707"/>
        <w:jc w:val="both"/>
        <w:rPr>
          <w:rFonts w:eastAsia="Calibri"/>
          <w:bCs/>
          <w:color w:val="000000"/>
        </w:rPr>
      </w:pPr>
      <w:r w:rsidRPr="000272FD">
        <w:rPr>
          <w:rFonts w:eastAsia="Calibri"/>
          <w:bCs/>
          <w:color w:val="000000"/>
        </w:rPr>
        <w:t>A bérlővel kötött megállapodás esetén felhatalmazza a polgármestert a bérleti szerződés aláírására.</w:t>
      </w:r>
    </w:p>
    <w:p w:rsidR="000272FD" w:rsidRPr="000272FD" w:rsidRDefault="000272FD" w:rsidP="000272FD">
      <w:pPr>
        <w:ind w:left="709" w:right="707"/>
        <w:jc w:val="both"/>
        <w:rPr>
          <w:rFonts w:eastAsia="Calibri"/>
          <w:bCs/>
          <w:color w:val="000000"/>
        </w:rPr>
      </w:pPr>
    </w:p>
    <w:p w:rsidR="000272FD" w:rsidRPr="000272FD" w:rsidRDefault="000272FD" w:rsidP="000272FD">
      <w:pPr>
        <w:ind w:right="707" w:firstLine="567"/>
        <w:jc w:val="both"/>
        <w:rPr>
          <w:rFonts w:eastAsia="Calibri"/>
          <w:bCs/>
          <w:color w:val="000000"/>
        </w:rPr>
      </w:pPr>
      <w:r w:rsidRPr="000272FD">
        <w:rPr>
          <w:rFonts w:eastAsia="Calibri"/>
          <w:b/>
          <w:bCs/>
          <w:color w:val="000000"/>
        </w:rPr>
        <w:t xml:space="preserve">Felelős: </w:t>
      </w:r>
      <w:r w:rsidRPr="000272FD">
        <w:rPr>
          <w:rFonts w:eastAsia="Calibri"/>
          <w:bCs/>
          <w:color w:val="000000"/>
        </w:rPr>
        <w:t>Marton Béla polgármester</w:t>
      </w:r>
    </w:p>
    <w:p w:rsidR="000272FD" w:rsidRPr="000272FD" w:rsidRDefault="000272FD" w:rsidP="000272FD">
      <w:pPr>
        <w:ind w:right="707" w:firstLine="567"/>
        <w:jc w:val="both"/>
        <w:rPr>
          <w:rFonts w:eastAsia="Calibri"/>
          <w:bCs/>
          <w:color w:val="000000"/>
        </w:rPr>
      </w:pPr>
      <w:r w:rsidRPr="000272FD">
        <w:rPr>
          <w:rFonts w:eastAsia="Calibri"/>
          <w:b/>
          <w:bCs/>
          <w:color w:val="000000"/>
        </w:rPr>
        <w:t>Határidő:</w:t>
      </w:r>
      <w:r w:rsidRPr="000272FD">
        <w:rPr>
          <w:rFonts w:eastAsia="Calibri"/>
          <w:bCs/>
          <w:color w:val="000000"/>
        </w:rPr>
        <w:t xml:space="preserve"> 2018. június 1.</w:t>
      </w:r>
    </w:p>
    <w:p w:rsidR="000272FD" w:rsidRPr="000272FD" w:rsidRDefault="000272FD" w:rsidP="000272FD">
      <w:pPr>
        <w:tabs>
          <w:tab w:val="left" w:pos="3969"/>
        </w:tabs>
        <w:ind w:right="567"/>
        <w:jc w:val="both"/>
        <w:rPr>
          <w:b/>
        </w:rPr>
      </w:pPr>
    </w:p>
    <w:p w:rsidR="000272FD" w:rsidRPr="000272FD" w:rsidRDefault="000272FD" w:rsidP="000272FD">
      <w:pPr>
        <w:tabs>
          <w:tab w:val="left" w:pos="3969"/>
        </w:tabs>
        <w:jc w:val="both"/>
      </w:pPr>
      <w:r w:rsidRPr="000272FD">
        <w:rPr>
          <w:b/>
        </w:rPr>
        <w:t xml:space="preserve">Kontics Monika </w:t>
      </w:r>
      <w:proofErr w:type="gramStart"/>
      <w:r w:rsidRPr="000272FD">
        <w:rPr>
          <w:b/>
        </w:rPr>
        <w:t xml:space="preserve">elnök </w:t>
      </w:r>
      <w:r w:rsidRPr="000272FD">
        <w:t>szavazásra</w:t>
      </w:r>
      <w:proofErr w:type="gramEnd"/>
      <w:r w:rsidRPr="000272FD">
        <w:t xml:space="preserve"> bocsátotta azt a javaslatot, hogy telephelyet létesíthet a bérlő </w:t>
      </w:r>
      <w:proofErr w:type="spellStart"/>
      <w:r w:rsidRPr="000272FD">
        <w:t>a”volt</w:t>
      </w:r>
      <w:proofErr w:type="spellEnd"/>
      <w:r w:rsidRPr="000272FD">
        <w:t xml:space="preserve"> Papírgyári porta” épületében, annak bérbeadása kapcsán. A javaslatot a bizottság 6 igen szavazattal, ellenszavazat nélkül és 1 tartózkodó szavazattal támogatta. </w:t>
      </w:r>
    </w:p>
    <w:p w:rsidR="000272FD" w:rsidRPr="000272FD" w:rsidRDefault="000272FD" w:rsidP="000272FD">
      <w:pPr>
        <w:tabs>
          <w:tab w:val="left" w:pos="3969"/>
        </w:tabs>
        <w:ind w:right="567"/>
        <w:jc w:val="both"/>
      </w:pPr>
    </w:p>
    <w:p w:rsidR="000272FD" w:rsidRPr="000272FD" w:rsidRDefault="000272FD" w:rsidP="000272FD">
      <w:pPr>
        <w:tabs>
          <w:tab w:val="left" w:pos="3969"/>
        </w:tabs>
        <w:jc w:val="center"/>
        <w:rPr>
          <w:b/>
          <w:u w:val="single"/>
        </w:rPr>
      </w:pPr>
      <w:r w:rsidRPr="000272FD">
        <w:rPr>
          <w:b/>
          <w:u w:val="single"/>
        </w:rPr>
        <w:t>81/2018. (05.08.) PTHB határozat</w:t>
      </w:r>
    </w:p>
    <w:p w:rsidR="000272FD" w:rsidRPr="000272FD" w:rsidRDefault="000272FD" w:rsidP="000272FD">
      <w:pPr>
        <w:tabs>
          <w:tab w:val="left" w:pos="3969"/>
        </w:tabs>
        <w:ind w:left="567" w:right="567"/>
        <w:jc w:val="both"/>
        <w:rPr>
          <w:b/>
        </w:rPr>
      </w:pPr>
    </w:p>
    <w:p w:rsidR="000272FD" w:rsidRPr="000272FD" w:rsidRDefault="000272FD" w:rsidP="000272FD">
      <w:pPr>
        <w:jc w:val="both"/>
        <w:rPr>
          <w:rFonts w:eastAsia="Calibri"/>
          <w:lang w:eastAsia="en-US"/>
        </w:rPr>
      </w:pPr>
      <w:r w:rsidRPr="000272FD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0272FD" w:rsidRPr="000272FD" w:rsidRDefault="000272FD" w:rsidP="000272FD">
      <w:pPr>
        <w:tabs>
          <w:tab w:val="left" w:pos="3969"/>
        </w:tabs>
        <w:ind w:left="567" w:right="567"/>
        <w:jc w:val="both"/>
        <w:rPr>
          <w:b/>
        </w:rPr>
      </w:pPr>
    </w:p>
    <w:p w:rsidR="000272FD" w:rsidRPr="000272FD" w:rsidRDefault="000272FD" w:rsidP="000272FD">
      <w:pPr>
        <w:tabs>
          <w:tab w:val="left" w:pos="3969"/>
        </w:tabs>
        <w:ind w:left="567" w:right="567"/>
        <w:jc w:val="both"/>
      </w:pPr>
      <w:r w:rsidRPr="000272FD">
        <w:t xml:space="preserve">Balatonfűzfő Város Önkormányzatának Képviselő-testülete hozzájárul, hogy </w:t>
      </w:r>
      <w:proofErr w:type="spellStart"/>
      <w:r w:rsidRPr="000272FD">
        <w:t>Semeniuk</w:t>
      </w:r>
      <w:proofErr w:type="spellEnd"/>
      <w:r w:rsidRPr="000272FD">
        <w:t xml:space="preserve"> Ferenc egyéni vállalkozó az 1498/315 </w:t>
      </w:r>
      <w:proofErr w:type="spellStart"/>
      <w:r w:rsidRPr="000272FD">
        <w:t>hrsz-on</w:t>
      </w:r>
      <w:proofErr w:type="spellEnd"/>
      <w:r w:rsidRPr="000272FD">
        <w:t xml:space="preserve"> található „volt Papírgyári porta” épületében - annak bérbeadása esetén - telephelyet létesítsen. </w:t>
      </w:r>
    </w:p>
    <w:p w:rsidR="000272FD" w:rsidRPr="000272FD" w:rsidRDefault="000272FD" w:rsidP="000272FD">
      <w:pPr>
        <w:tabs>
          <w:tab w:val="left" w:pos="3969"/>
        </w:tabs>
        <w:ind w:left="567" w:right="567"/>
        <w:jc w:val="both"/>
      </w:pPr>
    </w:p>
    <w:p w:rsidR="000272FD" w:rsidRPr="000272FD" w:rsidRDefault="000272FD" w:rsidP="000272FD">
      <w:pPr>
        <w:tabs>
          <w:tab w:val="left" w:pos="3969"/>
        </w:tabs>
        <w:ind w:left="567" w:right="567"/>
        <w:jc w:val="both"/>
      </w:pPr>
      <w:r w:rsidRPr="000272FD">
        <w:rPr>
          <w:b/>
        </w:rPr>
        <w:t>Felelős:</w:t>
      </w:r>
      <w:r w:rsidRPr="000272FD">
        <w:t xml:space="preserve"> Marton Béla polgármester</w:t>
      </w:r>
    </w:p>
    <w:p w:rsidR="000272FD" w:rsidRPr="000272FD" w:rsidRDefault="000272FD" w:rsidP="000272FD">
      <w:pPr>
        <w:tabs>
          <w:tab w:val="left" w:pos="3969"/>
        </w:tabs>
        <w:ind w:left="567" w:right="567"/>
        <w:jc w:val="both"/>
      </w:pPr>
      <w:r w:rsidRPr="000272FD">
        <w:rPr>
          <w:b/>
        </w:rPr>
        <w:t>Határidő:</w:t>
      </w:r>
      <w:r w:rsidRPr="000272FD">
        <w:t xml:space="preserve"> azonnal</w:t>
      </w:r>
    </w:p>
    <w:p w:rsidR="000272FD" w:rsidRPr="000272FD" w:rsidRDefault="000272FD" w:rsidP="000272FD">
      <w:pPr>
        <w:tabs>
          <w:tab w:val="left" w:pos="3969"/>
        </w:tabs>
        <w:jc w:val="both"/>
        <w:rPr>
          <w:b/>
        </w:rPr>
      </w:pPr>
    </w:p>
    <w:p w:rsidR="00AA27AD" w:rsidRDefault="00AA27AD">
      <w:bookmarkStart w:id="0" w:name="_GoBack"/>
      <w:bookmarkEnd w:id="0"/>
    </w:p>
    <w:sectPr w:rsidR="00AA2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5295"/>
    <w:multiLevelType w:val="hybridMultilevel"/>
    <w:tmpl w:val="A91ABEFE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BCA"/>
    <w:rsid w:val="000272FD"/>
    <w:rsid w:val="00AA27AD"/>
    <w:rsid w:val="00C82680"/>
    <w:rsid w:val="00C8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60EE6-E27F-45BD-B8B3-A80BA4117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87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C87B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Documents\Documents\1.%20PTHB%20&#252;l&#233;sek\2018%20PTHB%20&#252;l&#233;s\0508\Volt%20Pap&#237;rgy&#225;ri%20porta%20&#233;p&#252;let%20b&#233;rbe%20ad&#225;s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4238</Characters>
  <Application>Microsoft Office Word</Application>
  <DocSecurity>0</DocSecurity>
  <Lines>35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2018-05-10T10:57:00Z</dcterms:created>
  <dcterms:modified xsi:type="dcterms:W3CDTF">2018-05-11T08:42:00Z</dcterms:modified>
</cp:coreProperties>
</file>